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D0C2" w14:textId="29A9A9CC" w:rsidR="004255A5" w:rsidRPr="00190562" w:rsidRDefault="004255A5">
      <w:pPr>
        <w:rPr>
          <w:rFonts w:ascii="Comic Sans MS" w:hAnsi="Comic Sans MS"/>
          <w:b/>
          <w:sz w:val="28"/>
          <w:szCs w:val="28"/>
        </w:rPr>
      </w:pPr>
      <w:r w:rsidRPr="00190562">
        <w:rPr>
          <w:rFonts w:ascii="Comic Sans MS" w:hAnsi="Comic Sans MS"/>
          <w:b/>
          <w:sz w:val="28"/>
          <w:szCs w:val="28"/>
        </w:rPr>
        <w:t>Knowing the Therapeutic Powers of Play</w:t>
      </w:r>
    </w:p>
    <w:p w14:paraId="28738BAD" w14:textId="6CE3BDFD" w:rsidR="004255A5" w:rsidRDefault="00190562">
      <w:pPr>
        <w:rPr>
          <w:rFonts w:ascii="Comic Sans MS" w:hAnsi="Comic Sans MS"/>
          <w:sz w:val="24"/>
          <w:szCs w:val="24"/>
        </w:rPr>
      </w:pPr>
      <w:r w:rsidRPr="00190562">
        <w:rPr>
          <w:rFonts w:ascii="Comic Sans MS" w:hAnsi="Comic Sans MS"/>
          <w:b/>
          <w:noProof/>
          <w:sz w:val="28"/>
          <w:szCs w:val="28"/>
        </w:rPr>
        <w:drawing>
          <wp:anchor distT="0" distB="0" distL="114300" distR="114300" simplePos="0" relativeHeight="251658240" behindDoc="0" locked="0" layoutInCell="1" allowOverlap="1" wp14:anchorId="1C03FF86" wp14:editId="47B72D9F">
            <wp:simplePos x="0" y="0"/>
            <wp:positionH relativeFrom="column">
              <wp:posOffset>4918710</wp:posOffset>
            </wp:positionH>
            <wp:positionV relativeFrom="page">
              <wp:posOffset>1032482</wp:posOffset>
            </wp:positionV>
            <wp:extent cx="1838325" cy="20104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is work.jpg"/>
                    <pic:cNvPicPr/>
                  </pic:nvPicPr>
                  <pic:blipFill>
                    <a:blip r:embed="rId7">
                      <a:extLst>
                        <a:ext uri="{28A0092B-C50C-407E-A947-70E740481C1C}">
                          <a14:useLocalDpi xmlns:a14="http://schemas.microsoft.com/office/drawing/2010/main" val="0"/>
                        </a:ext>
                      </a:extLst>
                    </a:blip>
                    <a:stretch>
                      <a:fillRect/>
                    </a:stretch>
                  </pic:blipFill>
                  <pic:spPr>
                    <a:xfrm>
                      <a:off x="0" y="0"/>
                      <a:ext cx="1838325" cy="2010410"/>
                    </a:xfrm>
                    <a:prstGeom prst="rect">
                      <a:avLst/>
                    </a:prstGeom>
                  </pic:spPr>
                </pic:pic>
              </a:graphicData>
            </a:graphic>
            <wp14:sizeRelH relativeFrom="margin">
              <wp14:pctWidth>0</wp14:pctWidth>
            </wp14:sizeRelH>
            <wp14:sizeRelV relativeFrom="margin">
              <wp14:pctHeight>0</wp14:pctHeight>
            </wp14:sizeRelV>
          </wp:anchor>
        </w:drawing>
      </w:r>
      <w:r w:rsidR="004255A5">
        <w:rPr>
          <w:rFonts w:ascii="Comic Sans MS" w:hAnsi="Comic Sans MS"/>
          <w:sz w:val="24"/>
          <w:szCs w:val="24"/>
        </w:rPr>
        <w:t>When we visit the website for the Association for Play Therapy (</w:t>
      </w:r>
      <w:hyperlink r:id="rId8" w:history="1">
        <w:r w:rsidR="004255A5" w:rsidRPr="003A6C1E">
          <w:rPr>
            <w:rStyle w:val="Hyperlink"/>
            <w:rFonts w:ascii="Comic Sans MS" w:hAnsi="Comic Sans MS"/>
            <w:sz w:val="24"/>
            <w:szCs w:val="24"/>
          </w:rPr>
          <w:t>www.A4PT.org</w:t>
        </w:r>
      </w:hyperlink>
      <w:r w:rsidR="004255A5">
        <w:rPr>
          <w:rFonts w:ascii="Comic Sans MS" w:hAnsi="Comic Sans MS"/>
          <w:sz w:val="24"/>
          <w:szCs w:val="24"/>
        </w:rPr>
        <w:t xml:space="preserve">) we see ‘the dude’ </w:t>
      </w:r>
      <w:r w:rsidR="004255A5">
        <w:rPr>
          <w:rFonts w:ascii="Comic Sans MS" w:hAnsi="Comic Sans MS"/>
          <w:i/>
          <w:sz w:val="24"/>
          <w:szCs w:val="24"/>
        </w:rPr>
        <w:t>and</w:t>
      </w:r>
      <w:r w:rsidR="004255A5">
        <w:rPr>
          <w:rFonts w:ascii="Comic Sans MS" w:hAnsi="Comic Sans MS"/>
          <w:sz w:val="24"/>
          <w:szCs w:val="24"/>
        </w:rPr>
        <w:t xml:space="preserve"> “Mental Health Professionals Applying </w:t>
      </w:r>
      <w:r w:rsidR="004255A5">
        <w:rPr>
          <w:rFonts w:ascii="Comic Sans MS" w:hAnsi="Comic Sans MS"/>
          <w:i/>
          <w:sz w:val="24"/>
          <w:szCs w:val="24"/>
        </w:rPr>
        <w:t>the Therapeutic Power of Play.”</w:t>
      </w:r>
      <w:r w:rsidR="004255A5">
        <w:rPr>
          <w:rFonts w:ascii="Comic Sans MS" w:hAnsi="Comic Sans MS"/>
          <w:sz w:val="24"/>
          <w:szCs w:val="24"/>
        </w:rPr>
        <w:t xml:space="preserve"> (Emphasis added.)  It seems rather intuitive, after all, that play therapists would be able to speak about how play has therapeutic power unto itself, and what that power is.  Can we, though?  If a parent asks you, right this minute, “why are you just ‘playing’ with my child?” what would you answer?  “It’s the child’s natural language.” Or, “Toys are a child’s words, and play is their conversation.” Or, would you quote Plato?  All laudable, well-rehearsed quotes of our world as play therapists.  But does that answer the parent’s concerned question?</w:t>
      </w:r>
    </w:p>
    <w:p w14:paraId="18B2D3ED" w14:textId="6CEDAC7F" w:rsidR="002371D6" w:rsidRDefault="0053021B" w:rsidP="0053021B">
      <w:pPr>
        <w:spacing w:before="240"/>
        <w:rPr>
          <w:rFonts w:ascii="Comic Sans MS" w:hAnsi="Comic Sans MS"/>
          <w:sz w:val="24"/>
          <w:szCs w:val="24"/>
        </w:rPr>
      </w:pPr>
      <w:r>
        <w:rPr>
          <w:rFonts w:ascii="Comic Sans MS" w:hAnsi="Comic Sans MS"/>
          <w:sz w:val="24"/>
          <w:szCs w:val="24"/>
        </w:rPr>
        <w:t xml:space="preserve">Charles Shaeffer and Athena Drewes edited, </w:t>
      </w:r>
      <w:r>
        <w:rPr>
          <w:rFonts w:ascii="Comic Sans MS" w:hAnsi="Comic Sans MS"/>
          <w:i/>
          <w:sz w:val="24"/>
          <w:szCs w:val="24"/>
        </w:rPr>
        <w:t>The Therapeutic Powers of Play:  20 Core Agents of Play</w:t>
      </w:r>
      <w:r w:rsidR="00A414B9">
        <w:rPr>
          <w:rFonts w:ascii="Comic Sans MS" w:hAnsi="Comic Sans MS"/>
          <w:i/>
          <w:sz w:val="24"/>
          <w:szCs w:val="24"/>
        </w:rPr>
        <w:t>,</w:t>
      </w:r>
      <w:r>
        <w:rPr>
          <w:rFonts w:ascii="Comic Sans MS" w:hAnsi="Comic Sans MS"/>
          <w:i/>
          <w:sz w:val="24"/>
          <w:szCs w:val="24"/>
        </w:rPr>
        <w:t xml:space="preserve"> </w:t>
      </w:r>
      <w:r w:rsidRPr="00A414B9">
        <w:rPr>
          <w:rFonts w:ascii="Comic Sans MS" w:hAnsi="Comic Sans MS"/>
          <w:sz w:val="24"/>
          <w:szCs w:val="24"/>
        </w:rPr>
        <w:t>in 2014 (Second Edition)</w:t>
      </w:r>
      <w:r>
        <w:rPr>
          <w:rFonts w:ascii="Comic Sans MS" w:hAnsi="Comic Sans MS"/>
          <w:i/>
          <w:sz w:val="24"/>
          <w:szCs w:val="24"/>
        </w:rPr>
        <w:t xml:space="preserve"> (</w:t>
      </w:r>
      <w:hyperlink r:id="rId9" w:history="1">
        <w:r w:rsidRPr="003A6C1E">
          <w:rPr>
            <w:rStyle w:val="Hyperlink"/>
            <w:rFonts w:ascii="Comic Sans MS" w:hAnsi="Comic Sans MS"/>
            <w:i/>
            <w:sz w:val="24"/>
            <w:szCs w:val="24"/>
          </w:rPr>
          <w:t>https://books</w:t>
        </w:r>
        <w:r w:rsidRPr="003A6C1E">
          <w:rPr>
            <w:rStyle w:val="Hyperlink"/>
            <w:rFonts w:ascii="Comic Sans MS" w:hAnsi="Comic Sans MS"/>
            <w:i/>
            <w:sz w:val="24"/>
            <w:szCs w:val="24"/>
          </w:rPr>
          <w:t>.</w:t>
        </w:r>
        <w:r w:rsidRPr="003A6C1E">
          <w:rPr>
            <w:rStyle w:val="Hyperlink"/>
            <w:rFonts w:ascii="Comic Sans MS" w:hAnsi="Comic Sans MS"/>
            <w:i/>
            <w:sz w:val="24"/>
            <w:szCs w:val="24"/>
          </w:rPr>
          <w:t>google.com/books/about/The_Therapeutic_Powers_of_Play.html?</w:t>
        </w:r>
      </w:hyperlink>
      <w:r w:rsidR="00440D7F">
        <w:rPr>
          <w:rFonts w:ascii="Comic Sans MS" w:hAnsi="Comic Sans MS"/>
          <w:sz w:val="24"/>
          <w:szCs w:val="24"/>
        </w:rPr>
        <w:t xml:space="preserve">) </w:t>
      </w:r>
      <w:r w:rsidRPr="0053021B">
        <w:rPr>
          <w:rFonts w:ascii="Comic Sans MS" w:hAnsi="Comic Sans MS"/>
          <w:sz w:val="24"/>
          <w:szCs w:val="24"/>
        </w:rPr>
        <w:t>and it is a marvel of documentation about the fundamental issue of why we play</w:t>
      </w:r>
      <w:r>
        <w:rPr>
          <w:rFonts w:ascii="Comic Sans MS" w:hAnsi="Comic Sans MS"/>
          <w:sz w:val="24"/>
          <w:szCs w:val="24"/>
        </w:rPr>
        <w:t xml:space="preserve">.  Taking this to heart, I have decided to </w:t>
      </w:r>
      <w:proofErr w:type="gramStart"/>
      <w:r>
        <w:rPr>
          <w:rFonts w:ascii="Comic Sans MS" w:hAnsi="Comic Sans MS"/>
          <w:sz w:val="24"/>
          <w:szCs w:val="24"/>
        </w:rPr>
        <w:t xml:space="preserve">enter </w:t>
      </w:r>
      <w:r w:rsidR="00440D7F">
        <w:rPr>
          <w:rFonts w:ascii="Comic Sans MS" w:hAnsi="Comic Sans MS"/>
          <w:sz w:val="24"/>
          <w:szCs w:val="24"/>
        </w:rPr>
        <w:t>into</w:t>
      </w:r>
      <w:proofErr w:type="gramEnd"/>
      <w:r w:rsidR="00440D7F">
        <w:rPr>
          <w:rFonts w:ascii="Comic Sans MS" w:hAnsi="Comic Sans MS"/>
          <w:sz w:val="24"/>
          <w:szCs w:val="24"/>
        </w:rPr>
        <w:t xml:space="preserve"> </w:t>
      </w:r>
      <w:r>
        <w:rPr>
          <w:rFonts w:ascii="Comic Sans MS" w:hAnsi="Comic Sans MS"/>
          <w:sz w:val="24"/>
          <w:szCs w:val="24"/>
        </w:rPr>
        <w:t xml:space="preserve">a crusade to get people talking about </w:t>
      </w:r>
      <w:r>
        <w:rPr>
          <w:rFonts w:ascii="Comic Sans MS" w:hAnsi="Comic Sans MS"/>
          <w:i/>
          <w:sz w:val="24"/>
          <w:szCs w:val="24"/>
        </w:rPr>
        <w:t>why</w:t>
      </w:r>
      <w:r>
        <w:rPr>
          <w:rFonts w:ascii="Comic Sans MS" w:hAnsi="Comic Sans MS"/>
          <w:sz w:val="24"/>
          <w:szCs w:val="24"/>
        </w:rPr>
        <w:t xml:space="preserve"> we play: the therapeutic powers of play. </w:t>
      </w:r>
      <w:r w:rsidR="002371D6">
        <w:rPr>
          <w:rFonts w:ascii="Comic Sans MS" w:hAnsi="Comic Sans MS"/>
          <w:sz w:val="24"/>
          <w:szCs w:val="24"/>
        </w:rPr>
        <w:t xml:space="preserve"> </w:t>
      </w:r>
    </w:p>
    <w:p w14:paraId="776BD063" w14:textId="1620CA26" w:rsidR="00440D7F" w:rsidRPr="00440D7F" w:rsidRDefault="002371D6" w:rsidP="00440D7F">
      <w:pPr>
        <w:spacing w:before="240"/>
        <w:rPr>
          <w:rFonts w:ascii="Comic Sans MS" w:hAnsi="Comic Sans MS"/>
          <w:sz w:val="24"/>
          <w:szCs w:val="24"/>
        </w:rPr>
      </w:pPr>
      <w:r>
        <w:rPr>
          <w:rFonts w:ascii="Comic Sans MS" w:hAnsi="Comic Sans MS"/>
          <w:sz w:val="24"/>
          <w:szCs w:val="24"/>
        </w:rPr>
        <w:t xml:space="preserve">So, what are these powers? </w:t>
      </w:r>
      <w:r w:rsidR="00440D7F">
        <w:rPr>
          <w:rFonts w:ascii="Comic Sans MS" w:hAnsi="Comic Sans MS"/>
          <w:sz w:val="24"/>
          <w:szCs w:val="24"/>
        </w:rPr>
        <w:t xml:space="preserve"> Knowing is sharing, so i</w:t>
      </w:r>
      <w:r>
        <w:rPr>
          <w:rFonts w:ascii="Comic Sans MS" w:hAnsi="Comic Sans MS"/>
          <w:sz w:val="24"/>
          <w:szCs w:val="24"/>
        </w:rPr>
        <w:t xml:space="preserve">n a nutshell, </w:t>
      </w:r>
      <w:r w:rsidR="007F6556">
        <w:rPr>
          <w:rFonts w:ascii="Comic Sans MS" w:hAnsi="Comic Sans MS"/>
          <w:sz w:val="24"/>
          <w:szCs w:val="24"/>
        </w:rPr>
        <w:t>t</w:t>
      </w:r>
      <w:r>
        <w:rPr>
          <w:rFonts w:ascii="Comic Sans MS" w:hAnsi="Comic Sans MS"/>
          <w:sz w:val="24"/>
          <w:szCs w:val="24"/>
        </w:rPr>
        <w:t>here are four essential categories of powers:</w:t>
      </w:r>
      <w:r w:rsidR="007F6556" w:rsidRPr="007F6556">
        <w:rPr>
          <w:rFonts w:ascii="Comic Sans MS" w:hAnsi="Comic Sans MS"/>
          <w:noProof/>
          <w:sz w:val="24"/>
          <w:szCs w:val="24"/>
        </w:rPr>
        <w:t xml:space="preserve"> </w:t>
      </w:r>
      <w:r>
        <w:rPr>
          <w:rFonts w:ascii="Comic Sans MS" w:hAnsi="Comic Sans MS"/>
          <w:sz w:val="24"/>
          <w:szCs w:val="24"/>
        </w:rPr>
        <w:t xml:space="preserve"> </w:t>
      </w:r>
    </w:p>
    <w:p w14:paraId="3B4C2189" w14:textId="02F7CC88" w:rsidR="00440D7F" w:rsidRDefault="00190562" w:rsidP="002371D6">
      <w:pPr>
        <w:pStyle w:val="ListParagraph"/>
        <w:spacing w:before="240"/>
        <w:rPr>
          <w:rFonts w:ascii="Comic Sans MS" w:hAnsi="Comic Sans MS"/>
          <w:sz w:val="24"/>
          <w:szCs w:val="24"/>
        </w:rPr>
      </w:pPr>
      <w:r>
        <w:rPr>
          <w:rFonts w:ascii="Comic Sans MS" w:hAnsi="Comic Sans MS"/>
          <w:noProof/>
          <w:sz w:val="24"/>
          <w:szCs w:val="24"/>
        </w:rPr>
        <w:drawing>
          <wp:anchor distT="0" distB="0" distL="114300" distR="114300" simplePos="0" relativeHeight="251659264" behindDoc="0" locked="0" layoutInCell="1" allowOverlap="1" wp14:anchorId="68EE4DD2" wp14:editId="028AF9B1">
            <wp:simplePos x="0" y="0"/>
            <wp:positionH relativeFrom="column">
              <wp:posOffset>-26670</wp:posOffset>
            </wp:positionH>
            <wp:positionV relativeFrom="page">
              <wp:posOffset>5958757</wp:posOffset>
            </wp:positionV>
            <wp:extent cx="2010410" cy="28422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PP 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410" cy="2842260"/>
                    </a:xfrm>
                    <a:prstGeom prst="rect">
                      <a:avLst/>
                    </a:prstGeom>
                  </pic:spPr>
                </pic:pic>
              </a:graphicData>
            </a:graphic>
            <wp14:sizeRelH relativeFrom="margin">
              <wp14:pctWidth>0</wp14:pctWidth>
            </wp14:sizeRelH>
            <wp14:sizeRelV relativeFrom="margin">
              <wp14:pctHeight>0</wp14:pctHeight>
            </wp14:sizeRelV>
          </wp:anchor>
        </w:drawing>
      </w:r>
    </w:p>
    <w:p w14:paraId="2C6DE77A" w14:textId="77777777" w:rsidR="00190562" w:rsidRDefault="00190562" w:rsidP="002371D6">
      <w:pPr>
        <w:pStyle w:val="ListParagraph"/>
        <w:spacing w:before="240"/>
        <w:rPr>
          <w:rFonts w:ascii="Comic Sans MS" w:hAnsi="Comic Sans MS"/>
          <w:sz w:val="24"/>
          <w:szCs w:val="24"/>
        </w:rPr>
      </w:pPr>
    </w:p>
    <w:p w14:paraId="6ED162C7" w14:textId="77777777" w:rsidR="00190562" w:rsidRDefault="00190562" w:rsidP="002371D6">
      <w:pPr>
        <w:pStyle w:val="ListParagraph"/>
        <w:spacing w:before="240"/>
        <w:rPr>
          <w:rFonts w:ascii="Comic Sans MS" w:hAnsi="Comic Sans MS"/>
          <w:sz w:val="24"/>
          <w:szCs w:val="24"/>
        </w:rPr>
      </w:pPr>
    </w:p>
    <w:p w14:paraId="07E2752F" w14:textId="77777777" w:rsidR="00190562" w:rsidRDefault="00190562" w:rsidP="002371D6">
      <w:pPr>
        <w:pStyle w:val="ListParagraph"/>
        <w:spacing w:before="240"/>
        <w:rPr>
          <w:rFonts w:ascii="Comic Sans MS" w:hAnsi="Comic Sans MS"/>
          <w:sz w:val="24"/>
          <w:szCs w:val="24"/>
        </w:rPr>
      </w:pPr>
    </w:p>
    <w:p w14:paraId="3026AB0F" w14:textId="71C75A5C" w:rsidR="002371D6" w:rsidRDefault="002371D6" w:rsidP="002371D6">
      <w:pPr>
        <w:pStyle w:val="ListParagraph"/>
        <w:spacing w:before="240"/>
        <w:rPr>
          <w:rFonts w:ascii="Comic Sans MS" w:hAnsi="Comic Sans MS"/>
          <w:sz w:val="24"/>
          <w:szCs w:val="24"/>
        </w:rPr>
      </w:pPr>
      <w:r>
        <w:rPr>
          <w:rFonts w:ascii="Comic Sans MS" w:hAnsi="Comic Sans MS"/>
          <w:sz w:val="24"/>
          <w:szCs w:val="24"/>
        </w:rPr>
        <w:t xml:space="preserve">Play offers children creative ways to solve problems, enhances moral and psychological development and resiliency, </w:t>
      </w:r>
      <w:r w:rsidR="007F6556">
        <w:rPr>
          <w:rFonts w:ascii="Comic Sans MS" w:hAnsi="Comic Sans MS"/>
          <w:sz w:val="24"/>
          <w:szCs w:val="24"/>
        </w:rPr>
        <w:t>and promotes self-regulation and self</w:t>
      </w:r>
      <w:r w:rsidR="00440D7F">
        <w:rPr>
          <w:rFonts w:ascii="Comic Sans MS" w:hAnsi="Comic Sans MS"/>
          <w:sz w:val="24"/>
          <w:szCs w:val="24"/>
        </w:rPr>
        <w:t>-</w:t>
      </w:r>
      <w:r w:rsidR="007F6556">
        <w:rPr>
          <w:rFonts w:ascii="Comic Sans MS" w:hAnsi="Comic Sans MS"/>
          <w:sz w:val="24"/>
          <w:szCs w:val="24"/>
        </w:rPr>
        <w:t>esteem.</w:t>
      </w:r>
    </w:p>
    <w:p w14:paraId="70088C37" w14:textId="12F81B89" w:rsidR="007F6556" w:rsidRDefault="007F6556" w:rsidP="002371D6">
      <w:pPr>
        <w:pStyle w:val="ListParagraph"/>
        <w:spacing w:before="240"/>
        <w:rPr>
          <w:rFonts w:ascii="Comic Sans MS" w:hAnsi="Comic Sans MS"/>
          <w:sz w:val="24"/>
          <w:szCs w:val="24"/>
        </w:rPr>
      </w:pPr>
    </w:p>
    <w:p w14:paraId="53450C7E" w14:textId="77777777" w:rsidR="007F6556" w:rsidRPr="002371D6" w:rsidRDefault="007F6556" w:rsidP="002371D6">
      <w:pPr>
        <w:pStyle w:val="ListParagraph"/>
        <w:spacing w:before="240"/>
        <w:rPr>
          <w:rFonts w:ascii="Comic Sans MS" w:hAnsi="Comic Sans MS"/>
          <w:sz w:val="24"/>
          <w:szCs w:val="24"/>
        </w:rPr>
      </w:pPr>
    </w:p>
    <w:p w14:paraId="5D079E52" w14:textId="77777777" w:rsidR="007F6556" w:rsidRDefault="007F6556" w:rsidP="002371D6">
      <w:pPr>
        <w:shd w:val="clear" w:color="auto" w:fill="FFFFFF"/>
        <w:rPr>
          <w:rFonts w:ascii="Comic Sans MS" w:hAnsi="Comic Sans MS"/>
          <w:sz w:val="24"/>
          <w:szCs w:val="24"/>
        </w:rPr>
      </w:pPr>
    </w:p>
    <w:p w14:paraId="3D8C5AF8" w14:textId="77777777" w:rsidR="007F6556" w:rsidRDefault="007F6556" w:rsidP="002371D6">
      <w:pPr>
        <w:shd w:val="clear" w:color="auto" w:fill="FFFFFF"/>
        <w:rPr>
          <w:rFonts w:ascii="Comic Sans MS" w:hAnsi="Comic Sans MS"/>
          <w:sz w:val="24"/>
          <w:szCs w:val="24"/>
        </w:rPr>
      </w:pPr>
    </w:p>
    <w:p w14:paraId="7DF9FFF2" w14:textId="77777777" w:rsidR="007F6556" w:rsidRDefault="007F6556" w:rsidP="002371D6">
      <w:pPr>
        <w:shd w:val="clear" w:color="auto" w:fill="FFFFFF"/>
        <w:rPr>
          <w:rFonts w:ascii="Comic Sans MS" w:hAnsi="Comic Sans MS"/>
          <w:sz w:val="24"/>
          <w:szCs w:val="24"/>
        </w:rPr>
      </w:pPr>
    </w:p>
    <w:p w14:paraId="17D49072" w14:textId="0792D083" w:rsidR="007F6556" w:rsidRDefault="007F6556" w:rsidP="002371D6">
      <w:pPr>
        <w:shd w:val="clear" w:color="auto" w:fill="FFFFFF"/>
        <w:rPr>
          <w:rFonts w:ascii="Comic Sans MS" w:hAnsi="Comic Sans MS"/>
          <w:sz w:val="24"/>
          <w:szCs w:val="24"/>
        </w:rPr>
      </w:pPr>
    </w:p>
    <w:p w14:paraId="782A2EDD" w14:textId="77D5B6E8" w:rsidR="007F6556" w:rsidRDefault="007F6556" w:rsidP="002371D6">
      <w:pPr>
        <w:shd w:val="clear" w:color="auto" w:fill="FFFFFF"/>
        <w:rPr>
          <w:rFonts w:ascii="Comic Sans MS" w:hAnsi="Comic Sans MS"/>
          <w:sz w:val="24"/>
          <w:szCs w:val="24"/>
        </w:rPr>
      </w:pPr>
    </w:p>
    <w:p w14:paraId="734D7D51" w14:textId="77777777" w:rsidR="00A414B9" w:rsidRDefault="00A414B9" w:rsidP="002371D6">
      <w:pPr>
        <w:shd w:val="clear" w:color="auto" w:fill="FFFFFF"/>
        <w:rPr>
          <w:rFonts w:ascii="Comic Sans MS" w:hAnsi="Comic Sans MS"/>
          <w:sz w:val="24"/>
          <w:szCs w:val="24"/>
        </w:rPr>
      </w:pPr>
    </w:p>
    <w:p w14:paraId="2E805F60" w14:textId="77777777" w:rsidR="00A414B9" w:rsidRDefault="00A414B9" w:rsidP="002371D6">
      <w:pPr>
        <w:shd w:val="clear" w:color="auto" w:fill="FFFFFF"/>
        <w:rPr>
          <w:rFonts w:ascii="Comic Sans MS" w:hAnsi="Comic Sans MS"/>
          <w:sz w:val="24"/>
          <w:szCs w:val="24"/>
        </w:rPr>
      </w:pPr>
    </w:p>
    <w:p w14:paraId="339F0211" w14:textId="77777777" w:rsidR="00440D7F" w:rsidRDefault="00440D7F" w:rsidP="002371D6">
      <w:pPr>
        <w:shd w:val="clear" w:color="auto" w:fill="FFFFFF"/>
        <w:rPr>
          <w:rFonts w:ascii="Comic Sans MS" w:hAnsi="Comic Sans MS"/>
          <w:sz w:val="24"/>
          <w:szCs w:val="24"/>
        </w:rPr>
      </w:pPr>
    </w:p>
    <w:p w14:paraId="2394C5B2" w14:textId="77777777" w:rsidR="00440D7F" w:rsidRDefault="00440D7F" w:rsidP="002371D6">
      <w:pPr>
        <w:shd w:val="clear" w:color="auto" w:fill="FFFFFF"/>
        <w:rPr>
          <w:rFonts w:ascii="Comic Sans MS" w:hAnsi="Comic Sans MS"/>
          <w:sz w:val="24"/>
          <w:szCs w:val="24"/>
        </w:rPr>
      </w:pPr>
    </w:p>
    <w:p w14:paraId="534DA30A" w14:textId="761F2329" w:rsidR="007F6556" w:rsidRDefault="007F6556" w:rsidP="002371D6">
      <w:pPr>
        <w:shd w:val="clear" w:color="auto" w:fill="FFFFFF"/>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14:anchorId="57EFCA96" wp14:editId="19FAFCE3">
            <wp:simplePos x="0" y="0"/>
            <wp:positionH relativeFrom="column">
              <wp:posOffset>0</wp:posOffset>
            </wp:positionH>
            <wp:positionV relativeFrom="page">
              <wp:posOffset>914400</wp:posOffset>
            </wp:positionV>
            <wp:extent cx="2105025" cy="29775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hances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2977515"/>
                    </a:xfrm>
                    <a:prstGeom prst="rect">
                      <a:avLst/>
                    </a:prstGeom>
                  </pic:spPr>
                </pic:pic>
              </a:graphicData>
            </a:graphic>
          </wp:anchor>
        </w:drawing>
      </w:r>
      <w:r>
        <w:rPr>
          <w:rFonts w:ascii="Comic Sans MS" w:hAnsi="Comic Sans MS"/>
          <w:sz w:val="24"/>
          <w:szCs w:val="24"/>
        </w:rPr>
        <w:t>Through the therapeutic relationship, play builds social competency, attachment, and empathy.</w:t>
      </w:r>
    </w:p>
    <w:p w14:paraId="6A32BCF5" w14:textId="68041CB7" w:rsidR="007F6556" w:rsidRDefault="007F6556" w:rsidP="002371D6">
      <w:pPr>
        <w:shd w:val="clear" w:color="auto" w:fill="FFFFFF"/>
        <w:rPr>
          <w:rFonts w:ascii="Comic Sans MS" w:hAnsi="Comic Sans MS"/>
          <w:sz w:val="24"/>
          <w:szCs w:val="24"/>
        </w:rPr>
      </w:pPr>
    </w:p>
    <w:p w14:paraId="772F4296" w14:textId="130E4FEB" w:rsidR="007F6556" w:rsidRDefault="007F6556" w:rsidP="002371D6">
      <w:pPr>
        <w:shd w:val="clear" w:color="auto" w:fill="FFFFFF"/>
        <w:rPr>
          <w:rFonts w:ascii="Comic Sans MS" w:hAnsi="Comic Sans MS"/>
          <w:sz w:val="24"/>
          <w:szCs w:val="24"/>
        </w:rPr>
      </w:pPr>
    </w:p>
    <w:p w14:paraId="720CB632" w14:textId="69A6EFEF" w:rsidR="007F6556" w:rsidRDefault="007F6556" w:rsidP="002371D6">
      <w:pPr>
        <w:shd w:val="clear" w:color="auto" w:fill="FFFFFF"/>
        <w:rPr>
          <w:rFonts w:ascii="Comic Sans MS" w:hAnsi="Comic Sans MS"/>
          <w:sz w:val="24"/>
          <w:szCs w:val="24"/>
        </w:rPr>
      </w:pPr>
    </w:p>
    <w:p w14:paraId="35740A11" w14:textId="1E38486A" w:rsidR="007F6556" w:rsidRDefault="007F6556" w:rsidP="002371D6">
      <w:pPr>
        <w:shd w:val="clear" w:color="auto" w:fill="FFFFFF"/>
        <w:rPr>
          <w:rFonts w:ascii="Comic Sans MS" w:hAnsi="Comic Sans MS"/>
          <w:sz w:val="24"/>
          <w:szCs w:val="24"/>
        </w:rPr>
      </w:pPr>
    </w:p>
    <w:p w14:paraId="5252D29B" w14:textId="63BA04FC" w:rsidR="007F6556" w:rsidRDefault="007F6556" w:rsidP="002371D6">
      <w:pPr>
        <w:shd w:val="clear" w:color="auto" w:fill="FFFFFF"/>
        <w:rPr>
          <w:rFonts w:ascii="Comic Sans MS" w:hAnsi="Comic Sans MS"/>
          <w:sz w:val="24"/>
          <w:szCs w:val="24"/>
        </w:rPr>
      </w:pPr>
    </w:p>
    <w:p w14:paraId="1FAF3D84" w14:textId="16C37D62" w:rsidR="007F6556" w:rsidRDefault="00A414B9" w:rsidP="002371D6">
      <w:pPr>
        <w:shd w:val="clear" w:color="auto" w:fill="FFFFFF"/>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21391142" wp14:editId="1B89F450">
            <wp:simplePos x="0" y="0"/>
            <wp:positionH relativeFrom="column">
              <wp:posOffset>0</wp:posOffset>
            </wp:positionH>
            <wp:positionV relativeFrom="page">
              <wp:posOffset>3891915</wp:posOffset>
            </wp:positionV>
            <wp:extent cx="2059305" cy="29133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ilitates Yel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305" cy="2913380"/>
                    </a:xfrm>
                    <a:prstGeom prst="rect">
                      <a:avLst/>
                    </a:prstGeom>
                  </pic:spPr>
                </pic:pic>
              </a:graphicData>
            </a:graphic>
          </wp:anchor>
        </w:drawing>
      </w:r>
    </w:p>
    <w:p w14:paraId="0CC31684" w14:textId="4CEFB22F" w:rsidR="007F6556" w:rsidRDefault="007F6556" w:rsidP="002371D6">
      <w:pPr>
        <w:shd w:val="clear" w:color="auto" w:fill="FFFFFF"/>
        <w:rPr>
          <w:rFonts w:ascii="Comic Sans MS" w:hAnsi="Comic Sans MS"/>
          <w:sz w:val="24"/>
          <w:szCs w:val="24"/>
        </w:rPr>
      </w:pPr>
    </w:p>
    <w:p w14:paraId="27357F29" w14:textId="56A033A3" w:rsidR="007F6556" w:rsidRDefault="007F6556" w:rsidP="002371D6">
      <w:pPr>
        <w:shd w:val="clear" w:color="auto" w:fill="FFFFFF"/>
        <w:rPr>
          <w:rFonts w:ascii="Comic Sans MS" w:hAnsi="Comic Sans MS"/>
          <w:sz w:val="24"/>
          <w:szCs w:val="24"/>
        </w:rPr>
      </w:pPr>
      <w:r>
        <w:rPr>
          <w:rFonts w:ascii="Comic Sans MS" w:hAnsi="Comic Sans MS"/>
          <w:sz w:val="24"/>
          <w:szCs w:val="24"/>
        </w:rPr>
        <w:t>Play gives voice to self-expression, allows access to unconscious thoughts, and allows for direct and indirect teaching.</w:t>
      </w:r>
    </w:p>
    <w:p w14:paraId="468D9443" w14:textId="666728B6" w:rsidR="007F6556" w:rsidRDefault="007F6556" w:rsidP="002371D6">
      <w:pPr>
        <w:shd w:val="clear" w:color="auto" w:fill="FFFFFF"/>
        <w:rPr>
          <w:rFonts w:ascii="Comic Sans MS" w:hAnsi="Comic Sans MS"/>
          <w:sz w:val="24"/>
          <w:szCs w:val="24"/>
        </w:rPr>
      </w:pPr>
    </w:p>
    <w:p w14:paraId="2D39FA73" w14:textId="6DA9B272" w:rsidR="007F6556" w:rsidRDefault="007F6556" w:rsidP="002371D6">
      <w:pPr>
        <w:shd w:val="clear" w:color="auto" w:fill="FFFFFF"/>
        <w:rPr>
          <w:rFonts w:ascii="Comic Sans MS" w:hAnsi="Comic Sans MS"/>
          <w:sz w:val="24"/>
          <w:szCs w:val="24"/>
        </w:rPr>
      </w:pPr>
    </w:p>
    <w:p w14:paraId="6630D2F1" w14:textId="4B0B9032" w:rsidR="007F6556" w:rsidRDefault="007F6556" w:rsidP="002371D6">
      <w:pPr>
        <w:shd w:val="clear" w:color="auto" w:fill="FFFFFF"/>
        <w:rPr>
          <w:rFonts w:ascii="Comic Sans MS" w:hAnsi="Comic Sans MS"/>
          <w:noProof/>
          <w:sz w:val="24"/>
          <w:szCs w:val="24"/>
        </w:rPr>
      </w:pPr>
    </w:p>
    <w:p w14:paraId="3E3F7880" w14:textId="7586B6DB" w:rsidR="007F6556" w:rsidRDefault="007F6556" w:rsidP="002371D6">
      <w:pPr>
        <w:shd w:val="clear" w:color="auto" w:fill="FFFFFF"/>
        <w:rPr>
          <w:rFonts w:ascii="Comic Sans MS" w:hAnsi="Comic Sans MS"/>
          <w:sz w:val="24"/>
          <w:szCs w:val="24"/>
        </w:rPr>
      </w:pPr>
    </w:p>
    <w:p w14:paraId="386E3B62" w14:textId="4C21F767" w:rsidR="007F6556" w:rsidRDefault="00A414B9" w:rsidP="002371D6">
      <w:pPr>
        <w:shd w:val="clear" w:color="auto" w:fill="FFFFFF"/>
        <w:rPr>
          <w:rFonts w:ascii="Comic Sans MS" w:hAnsi="Comic Sans MS"/>
          <w:sz w:val="24"/>
          <w:szCs w:val="24"/>
        </w:rPr>
      </w:pPr>
      <w:r>
        <w:rPr>
          <w:rFonts w:ascii="Comic Sans MS" w:hAnsi="Comic Sans MS"/>
          <w:noProof/>
          <w:sz w:val="24"/>
          <w:szCs w:val="24"/>
        </w:rPr>
        <w:drawing>
          <wp:anchor distT="0" distB="0" distL="114300" distR="114300" simplePos="0" relativeHeight="251663360" behindDoc="0" locked="0" layoutInCell="1" allowOverlap="1" wp14:anchorId="3BF5223D" wp14:editId="30DC1E04">
            <wp:simplePos x="0" y="0"/>
            <wp:positionH relativeFrom="column">
              <wp:posOffset>1905</wp:posOffset>
            </wp:positionH>
            <wp:positionV relativeFrom="paragraph">
              <wp:posOffset>186055</wp:posOffset>
            </wp:positionV>
            <wp:extent cx="2105025" cy="297688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sters Bl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2976880"/>
                    </a:xfrm>
                    <a:prstGeom prst="rect">
                      <a:avLst/>
                    </a:prstGeom>
                  </pic:spPr>
                </pic:pic>
              </a:graphicData>
            </a:graphic>
            <wp14:sizeRelH relativeFrom="margin">
              <wp14:pctWidth>0</wp14:pctWidth>
            </wp14:sizeRelH>
            <wp14:sizeRelV relativeFrom="margin">
              <wp14:pctHeight>0</wp14:pctHeight>
            </wp14:sizeRelV>
          </wp:anchor>
        </w:drawing>
      </w:r>
    </w:p>
    <w:p w14:paraId="7A05123D" w14:textId="77777777" w:rsidR="00440D7F" w:rsidRDefault="00440D7F" w:rsidP="002371D6">
      <w:pPr>
        <w:shd w:val="clear" w:color="auto" w:fill="FFFFFF"/>
        <w:rPr>
          <w:rFonts w:ascii="Comic Sans MS" w:hAnsi="Comic Sans MS"/>
          <w:sz w:val="24"/>
          <w:szCs w:val="24"/>
        </w:rPr>
      </w:pPr>
    </w:p>
    <w:p w14:paraId="3244FFAE" w14:textId="77777777" w:rsidR="00440D7F" w:rsidRDefault="00440D7F" w:rsidP="002371D6">
      <w:pPr>
        <w:shd w:val="clear" w:color="auto" w:fill="FFFFFF"/>
        <w:rPr>
          <w:rFonts w:ascii="Comic Sans MS" w:hAnsi="Comic Sans MS"/>
          <w:sz w:val="24"/>
          <w:szCs w:val="24"/>
        </w:rPr>
      </w:pPr>
    </w:p>
    <w:p w14:paraId="1FB6DB24" w14:textId="2F999710" w:rsidR="007F6556" w:rsidRDefault="007F6556" w:rsidP="002371D6">
      <w:pPr>
        <w:shd w:val="clear" w:color="auto" w:fill="FFFFFF"/>
        <w:rPr>
          <w:rFonts w:ascii="Comic Sans MS" w:hAnsi="Comic Sans MS"/>
          <w:sz w:val="24"/>
          <w:szCs w:val="24"/>
        </w:rPr>
      </w:pPr>
      <w:r>
        <w:rPr>
          <w:rFonts w:ascii="Comic Sans MS" w:hAnsi="Comic Sans MS"/>
          <w:sz w:val="24"/>
          <w:szCs w:val="24"/>
        </w:rPr>
        <w:t>Play gives children space for cath</w:t>
      </w:r>
      <w:r w:rsidR="00440D7F">
        <w:rPr>
          <w:rFonts w:ascii="Comic Sans MS" w:hAnsi="Comic Sans MS"/>
          <w:sz w:val="24"/>
          <w:szCs w:val="24"/>
        </w:rPr>
        <w:t>ar</w:t>
      </w:r>
      <w:r>
        <w:rPr>
          <w:rFonts w:ascii="Comic Sans MS" w:hAnsi="Comic Sans MS"/>
          <w:sz w:val="24"/>
          <w:szCs w:val="24"/>
        </w:rPr>
        <w:t>sis and abreaction.  Both positive and negative emotions are expressed, promoting stress management and overcoming fears.</w:t>
      </w:r>
    </w:p>
    <w:p w14:paraId="6C9C97B6" w14:textId="77777777" w:rsidR="007F6556" w:rsidRDefault="007F6556" w:rsidP="002371D6">
      <w:pPr>
        <w:shd w:val="clear" w:color="auto" w:fill="FFFFFF"/>
        <w:rPr>
          <w:rFonts w:ascii="Comic Sans MS" w:hAnsi="Comic Sans MS"/>
          <w:sz w:val="24"/>
          <w:szCs w:val="24"/>
        </w:rPr>
      </w:pPr>
    </w:p>
    <w:p w14:paraId="7C10D530" w14:textId="77777777" w:rsidR="007F6556" w:rsidRDefault="007F6556" w:rsidP="002371D6">
      <w:pPr>
        <w:shd w:val="clear" w:color="auto" w:fill="FFFFFF"/>
        <w:rPr>
          <w:rFonts w:ascii="Comic Sans MS" w:hAnsi="Comic Sans MS"/>
          <w:sz w:val="24"/>
          <w:szCs w:val="24"/>
        </w:rPr>
      </w:pPr>
    </w:p>
    <w:p w14:paraId="32C08953" w14:textId="77777777" w:rsidR="007F6556" w:rsidRDefault="007F6556" w:rsidP="002371D6">
      <w:pPr>
        <w:shd w:val="clear" w:color="auto" w:fill="FFFFFF"/>
        <w:rPr>
          <w:rFonts w:ascii="Comic Sans MS" w:hAnsi="Comic Sans MS"/>
          <w:sz w:val="24"/>
          <w:szCs w:val="24"/>
        </w:rPr>
      </w:pPr>
    </w:p>
    <w:p w14:paraId="6586C61D" w14:textId="77777777" w:rsidR="007F6556" w:rsidRDefault="007F6556" w:rsidP="002371D6">
      <w:pPr>
        <w:shd w:val="clear" w:color="auto" w:fill="FFFFFF"/>
        <w:rPr>
          <w:rFonts w:ascii="Comic Sans MS" w:hAnsi="Comic Sans MS"/>
          <w:sz w:val="24"/>
          <w:szCs w:val="24"/>
        </w:rPr>
      </w:pPr>
    </w:p>
    <w:p w14:paraId="7282F427" w14:textId="6498E30C" w:rsidR="00A414B9" w:rsidRDefault="00A414B9" w:rsidP="002371D6">
      <w:pPr>
        <w:shd w:val="clear" w:color="auto" w:fill="FFFFFF"/>
        <w:rPr>
          <w:rFonts w:ascii="Comic Sans MS" w:hAnsi="Comic Sans MS"/>
          <w:sz w:val="24"/>
          <w:szCs w:val="24"/>
        </w:rPr>
      </w:pPr>
      <w:r>
        <w:rPr>
          <w:rFonts w:ascii="Comic Sans MS" w:hAnsi="Comic Sans MS"/>
          <w:sz w:val="24"/>
          <w:szCs w:val="24"/>
        </w:rPr>
        <w:lastRenderedPageBreak/>
        <w:t xml:space="preserve">These </w:t>
      </w:r>
      <w:r w:rsidR="00440D7F">
        <w:rPr>
          <w:rFonts w:ascii="Comic Sans MS" w:hAnsi="Comic Sans MS"/>
          <w:sz w:val="24"/>
          <w:szCs w:val="24"/>
        </w:rPr>
        <w:t xml:space="preserve">four </w:t>
      </w:r>
      <w:r>
        <w:rPr>
          <w:rFonts w:ascii="Comic Sans MS" w:hAnsi="Comic Sans MS"/>
          <w:sz w:val="24"/>
          <w:szCs w:val="24"/>
        </w:rPr>
        <w:t>posters are available to you</w:t>
      </w:r>
      <w:r w:rsidR="00440D7F">
        <w:rPr>
          <w:rFonts w:ascii="Comic Sans MS" w:hAnsi="Comic Sans MS"/>
          <w:sz w:val="24"/>
          <w:szCs w:val="24"/>
        </w:rPr>
        <w:t xml:space="preserve"> to print</w:t>
      </w:r>
      <w:r>
        <w:rPr>
          <w:rFonts w:ascii="Comic Sans MS" w:hAnsi="Comic Sans MS"/>
          <w:sz w:val="24"/>
          <w:szCs w:val="24"/>
        </w:rPr>
        <w:t xml:space="preserve"> in digital format and </w:t>
      </w:r>
      <w:r w:rsidR="00440D7F">
        <w:rPr>
          <w:rFonts w:ascii="Comic Sans MS" w:hAnsi="Comic Sans MS"/>
          <w:sz w:val="24"/>
          <w:szCs w:val="24"/>
        </w:rPr>
        <w:t xml:space="preserve">all </w:t>
      </w:r>
      <w:r>
        <w:rPr>
          <w:rFonts w:ascii="Comic Sans MS" w:hAnsi="Comic Sans MS"/>
          <w:sz w:val="24"/>
          <w:szCs w:val="24"/>
        </w:rPr>
        <w:t>together</w:t>
      </w:r>
      <w:r w:rsidR="00440D7F">
        <w:rPr>
          <w:rFonts w:ascii="Comic Sans MS" w:hAnsi="Comic Sans MS"/>
          <w:sz w:val="24"/>
          <w:szCs w:val="24"/>
        </w:rPr>
        <w:t xml:space="preserve"> they may be ordered</w:t>
      </w:r>
      <w:r>
        <w:rPr>
          <w:rFonts w:ascii="Comic Sans MS" w:hAnsi="Comic Sans MS"/>
          <w:sz w:val="24"/>
          <w:szCs w:val="24"/>
        </w:rPr>
        <w:t xml:space="preserve"> in a banner</w:t>
      </w:r>
      <w:r w:rsidR="00440D7F">
        <w:rPr>
          <w:rFonts w:ascii="Comic Sans MS" w:hAnsi="Comic Sans MS"/>
          <w:sz w:val="24"/>
          <w:szCs w:val="24"/>
        </w:rPr>
        <w:t xml:space="preserve"> (Vistaprint $19.95)</w:t>
      </w:r>
      <w:r>
        <w:rPr>
          <w:rFonts w:ascii="Comic Sans MS" w:hAnsi="Comic Sans MS"/>
          <w:sz w:val="24"/>
          <w:szCs w:val="24"/>
        </w:rPr>
        <w:t xml:space="preserve">.  Just email me </w:t>
      </w:r>
      <w:r w:rsidR="00440D7F">
        <w:rPr>
          <w:rFonts w:ascii="Comic Sans MS" w:hAnsi="Comic Sans MS"/>
          <w:sz w:val="24"/>
          <w:szCs w:val="24"/>
        </w:rPr>
        <w:t>(</w:t>
      </w:r>
      <w:hyperlink r:id="rId14" w:history="1">
        <w:r w:rsidR="00440D7F" w:rsidRPr="00954081">
          <w:rPr>
            <w:rStyle w:val="Hyperlink"/>
            <w:rFonts w:ascii="Comic Sans MS" w:hAnsi="Comic Sans MS"/>
            <w:sz w:val="24"/>
            <w:szCs w:val="24"/>
          </w:rPr>
          <w:t>drsusan@C4CG.net</w:t>
        </w:r>
      </w:hyperlink>
      <w:r w:rsidR="00440D7F">
        <w:rPr>
          <w:rFonts w:ascii="Comic Sans MS" w:hAnsi="Comic Sans MS"/>
          <w:sz w:val="24"/>
          <w:szCs w:val="24"/>
        </w:rPr>
        <w:t xml:space="preserve">) </w:t>
      </w:r>
      <w:r>
        <w:rPr>
          <w:rFonts w:ascii="Comic Sans MS" w:hAnsi="Comic Sans MS"/>
          <w:sz w:val="24"/>
          <w:szCs w:val="24"/>
        </w:rPr>
        <w:t>to get them</w:t>
      </w:r>
      <w:r w:rsidR="00440D7F">
        <w:rPr>
          <w:rFonts w:ascii="Comic Sans MS" w:hAnsi="Comic Sans MS"/>
          <w:sz w:val="24"/>
          <w:szCs w:val="24"/>
        </w:rPr>
        <w:t>.</w:t>
      </w:r>
    </w:p>
    <w:p w14:paraId="4994A4C8" w14:textId="7B1B9E97" w:rsidR="002371D6" w:rsidRDefault="00A414B9" w:rsidP="002371D6">
      <w:pPr>
        <w:shd w:val="clear" w:color="auto" w:fill="FFFFFF"/>
        <w:rPr>
          <w:rFonts w:ascii="Arial" w:hAnsi="Arial" w:cs="Arial"/>
          <w:b/>
          <w:bCs/>
          <w:color w:val="1155CC"/>
          <w:u w:val="single"/>
        </w:rPr>
      </w:pPr>
      <w:r>
        <w:rPr>
          <w:rFonts w:ascii="Comic Sans MS" w:hAnsi="Comic Sans MS"/>
          <w:sz w:val="24"/>
          <w:szCs w:val="24"/>
        </w:rPr>
        <w:t>Here are some other ways that you can share the therapeutic powers of play with parents.  In July I</w:t>
      </w:r>
      <w:r w:rsidR="0053021B">
        <w:rPr>
          <w:rFonts w:ascii="Comic Sans MS" w:hAnsi="Comic Sans MS"/>
          <w:sz w:val="24"/>
          <w:szCs w:val="24"/>
        </w:rPr>
        <w:t xml:space="preserve"> present</w:t>
      </w:r>
      <w:r>
        <w:rPr>
          <w:rFonts w:ascii="Comic Sans MS" w:hAnsi="Comic Sans MS"/>
          <w:sz w:val="24"/>
          <w:szCs w:val="24"/>
        </w:rPr>
        <w:t>ed</w:t>
      </w:r>
      <w:r w:rsidR="0053021B">
        <w:rPr>
          <w:rFonts w:ascii="Comic Sans MS" w:hAnsi="Comic Sans MS"/>
          <w:sz w:val="24"/>
          <w:szCs w:val="24"/>
        </w:rPr>
        <w:t xml:space="preserve"> a </w:t>
      </w:r>
      <w:proofErr w:type="spellStart"/>
      <w:r w:rsidR="0053021B">
        <w:rPr>
          <w:rFonts w:ascii="Comic Sans MS" w:hAnsi="Comic Sans MS"/>
          <w:sz w:val="24"/>
          <w:szCs w:val="24"/>
        </w:rPr>
        <w:t>pecha</w:t>
      </w:r>
      <w:proofErr w:type="spellEnd"/>
      <w:r w:rsidR="0053021B">
        <w:rPr>
          <w:rFonts w:ascii="Comic Sans MS" w:hAnsi="Comic Sans MS"/>
          <w:sz w:val="24"/>
          <w:szCs w:val="24"/>
        </w:rPr>
        <w:t xml:space="preserve"> </w:t>
      </w:r>
      <w:proofErr w:type="spellStart"/>
      <w:r w:rsidR="0053021B">
        <w:rPr>
          <w:rFonts w:ascii="Comic Sans MS" w:hAnsi="Comic Sans MS"/>
          <w:sz w:val="24"/>
          <w:szCs w:val="24"/>
        </w:rPr>
        <w:t>kucha</w:t>
      </w:r>
      <w:proofErr w:type="spellEnd"/>
      <w:r w:rsidR="0053021B">
        <w:rPr>
          <w:rFonts w:ascii="Comic Sans MS" w:hAnsi="Comic Sans MS"/>
          <w:sz w:val="24"/>
          <w:szCs w:val="24"/>
        </w:rPr>
        <w:t xml:space="preserve"> (a </w:t>
      </w:r>
      <w:r w:rsidR="0053021B">
        <w:rPr>
          <w:rFonts w:ascii="Comic Sans MS" w:hAnsi="Comic Sans MS"/>
          <w:i/>
          <w:sz w:val="24"/>
          <w:szCs w:val="24"/>
        </w:rPr>
        <w:t>what?</w:t>
      </w:r>
      <w:r w:rsidR="0053021B">
        <w:rPr>
          <w:rFonts w:ascii="Comic Sans MS" w:hAnsi="Comic Sans MS"/>
          <w:sz w:val="24"/>
          <w:szCs w:val="24"/>
        </w:rPr>
        <w:t>).  A ‘P-K’ is a sort of personal infomercial about anything you are passionate about</w:t>
      </w:r>
      <w:r w:rsidR="00190562">
        <w:rPr>
          <w:rFonts w:ascii="Comic Sans MS" w:hAnsi="Comic Sans MS"/>
          <w:sz w:val="24"/>
          <w:szCs w:val="24"/>
        </w:rPr>
        <w:t>;</w:t>
      </w:r>
      <w:r w:rsidR="0053021B">
        <w:rPr>
          <w:rFonts w:ascii="Comic Sans MS" w:hAnsi="Comic Sans MS"/>
          <w:sz w:val="24"/>
          <w:szCs w:val="24"/>
        </w:rPr>
        <w:t xml:space="preserve"> 20 slides and 6 minutes to tell your story. </w:t>
      </w:r>
      <w:r w:rsidR="00C832BD">
        <w:rPr>
          <w:rFonts w:ascii="Comic Sans MS" w:hAnsi="Comic Sans MS"/>
          <w:sz w:val="24"/>
          <w:szCs w:val="24"/>
        </w:rPr>
        <w:t xml:space="preserve">Here is a link to “Play is Work!” presented in Kalamazoo.  </w:t>
      </w:r>
      <w:r w:rsidR="00190562">
        <w:rPr>
          <w:rFonts w:ascii="Comic Sans MS" w:hAnsi="Comic Sans MS" w:cs="Arial"/>
          <w:bCs/>
          <w:sz w:val="24"/>
          <w:szCs w:val="24"/>
        </w:rPr>
        <w:t>Feel free to use this to explain what you do and why play is so powerful.</w:t>
      </w:r>
      <w:r w:rsidR="00190562">
        <w:rPr>
          <w:rFonts w:ascii="Comic Sans MS" w:hAnsi="Comic Sans MS" w:cs="Arial"/>
          <w:bCs/>
          <w:sz w:val="24"/>
          <w:szCs w:val="24"/>
        </w:rPr>
        <w:t xml:space="preserve"> </w:t>
      </w:r>
      <w:hyperlink r:id="rId15" w:history="1">
        <w:r w:rsidR="00190562" w:rsidRPr="00954081">
          <w:rPr>
            <w:rStyle w:val="Hyperlink"/>
            <w:rFonts w:ascii="Arial" w:hAnsi="Arial" w:cs="Arial"/>
            <w:b/>
            <w:bCs/>
          </w:rPr>
          <w:t>https://www.pechakucha.org/cities/kalamazoo/events/5ae36f6efc57bd28ce32c234</w:t>
        </w:r>
      </w:hyperlink>
    </w:p>
    <w:p w14:paraId="39B84122" w14:textId="16D23839" w:rsidR="00A414B9" w:rsidRDefault="00A414B9" w:rsidP="002371D6">
      <w:pPr>
        <w:shd w:val="clear" w:color="auto" w:fill="FFFFFF"/>
        <w:rPr>
          <w:rFonts w:ascii="Comic Sans MS" w:hAnsi="Comic Sans MS" w:cs="Arial"/>
          <w:bCs/>
          <w:sz w:val="24"/>
          <w:szCs w:val="24"/>
        </w:rPr>
      </w:pPr>
      <w:r>
        <w:rPr>
          <w:rFonts w:ascii="Comic Sans MS" w:hAnsi="Comic Sans MS" w:cs="Arial"/>
          <w:bCs/>
          <w:sz w:val="24"/>
          <w:szCs w:val="24"/>
        </w:rPr>
        <w:t xml:space="preserve">There is also a video, </w:t>
      </w:r>
      <w:r>
        <w:rPr>
          <w:rFonts w:ascii="Comic Sans MS" w:hAnsi="Comic Sans MS" w:cs="Arial"/>
          <w:bCs/>
          <w:i/>
          <w:sz w:val="24"/>
          <w:szCs w:val="24"/>
        </w:rPr>
        <w:t xml:space="preserve">The Therapeutic Powers of Play  </w:t>
      </w:r>
      <w:hyperlink r:id="rId16" w:history="1">
        <w:r w:rsidRPr="00954081">
          <w:rPr>
            <w:rStyle w:val="Hyperlink"/>
            <w:rFonts w:ascii="Comic Sans MS" w:hAnsi="Comic Sans MS" w:cs="Arial"/>
            <w:bCs/>
            <w:i/>
            <w:sz w:val="24"/>
            <w:szCs w:val="24"/>
          </w:rPr>
          <w:t>https://www.youtube.com/watch?v=wuu59E97igU</w:t>
        </w:r>
      </w:hyperlink>
      <w:r>
        <w:rPr>
          <w:rFonts w:ascii="Comic Sans MS" w:hAnsi="Comic Sans MS" w:cs="Arial"/>
          <w:bCs/>
          <w:i/>
          <w:sz w:val="24"/>
          <w:szCs w:val="24"/>
        </w:rPr>
        <w:t xml:space="preserve"> </w:t>
      </w:r>
      <w:r>
        <w:rPr>
          <w:rFonts w:ascii="Comic Sans MS" w:hAnsi="Comic Sans MS" w:cs="Arial"/>
          <w:bCs/>
          <w:sz w:val="24"/>
          <w:szCs w:val="24"/>
        </w:rPr>
        <w:t>created by our Australian play therapy counterparts, Kate Renshaw and Dr. Judi Parsons.</w:t>
      </w:r>
      <w:r w:rsidR="00440D7F">
        <w:rPr>
          <w:rFonts w:ascii="Comic Sans MS" w:hAnsi="Comic Sans MS" w:cs="Arial"/>
          <w:bCs/>
          <w:sz w:val="24"/>
          <w:szCs w:val="24"/>
        </w:rPr>
        <w:t xml:space="preserve">  Often sharing with parents in this form can be </w:t>
      </w:r>
      <w:r w:rsidR="00190562">
        <w:rPr>
          <w:rFonts w:ascii="Comic Sans MS" w:hAnsi="Comic Sans MS" w:cs="Arial"/>
          <w:bCs/>
          <w:sz w:val="24"/>
          <w:szCs w:val="24"/>
        </w:rPr>
        <w:t>insightful and lower their concerns about play therapy</w:t>
      </w:r>
      <w:r w:rsidR="00440D7F">
        <w:rPr>
          <w:rFonts w:ascii="Comic Sans MS" w:hAnsi="Comic Sans MS" w:cs="Arial"/>
          <w:bCs/>
          <w:sz w:val="24"/>
          <w:szCs w:val="24"/>
        </w:rPr>
        <w:t>.</w:t>
      </w:r>
    </w:p>
    <w:p w14:paraId="0CA80AC7" w14:textId="2225F978" w:rsidR="00190562" w:rsidRDefault="00190562" w:rsidP="002371D6">
      <w:pPr>
        <w:shd w:val="clear" w:color="auto" w:fill="FFFFFF"/>
        <w:rPr>
          <w:rFonts w:ascii="Arial" w:hAnsi="Arial" w:cs="Arial"/>
          <w:color w:val="006621"/>
          <w:sz w:val="21"/>
          <w:szCs w:val="21"/>
          <w:shd w:val="clear" w:color="auto" w:fill="FFFFFF"/>
        </w:rPr>
      </w:pPr>
      <w:r>
        <w:rPr>
          <w:rFonts w:ascii="Comic Sans MS" w:hAnsi="Comic Sans MS" w:cs="Arial"/>
          <w:bCs/>
          <w:sz w:val="24"/>
          <w:szCs w:val="24"/>
        </w:rPr>
        <w:t xml:space="preserve">Another learning opportunity will be available on October 16.  </w:t>
      </w:r>
      <w:r>
        <w:rPr>
          <w:rFonts w:ascii="Comic Sans MS" w:hAnsi="Comic Sans MS" w:cs="Arial"/>
          <w:bCs/>
          <w:i/>
          <w:sz w:val="24"/>
          <w:szCs w:val="24"/>
        </w:rPr>
        <w:t>Lessons from the Playroom</w:t>
      </w:r>
      <w:r>
        <w:rPr>
          <w:rFonts w:ascii="Comic Sans MS" w:hAnsi="Comic Sans MS" w:cs="Arial"/>
          <w:bCs/>
          <w:sz w:val="24"/>
          <w:szCs w:val="24"/>
        </w:rPr>
        <w:t xml:space="preserve"> presented by the Play Therapy Institute of Colorado will focus on the Therapeutic Powers of Play.  It is a free webinar, just register at </w:t>
      </w:r>
      <w:hyperlink r:id="rId17" w:history="1">
        <w:r w:rsidRPr="00954081">
          <w:rPr>
            <w:rStyle w:val="Hyperlink"/>
            <w:rFonts w:ascii="Arial" w:hAnsi="Arial" w:cs="Arial"/>
            <w:sz w:val="21"/>
            <w:szCs w:val="21"/>
            <w:shd w:val="clear" w:color="auto" w:fill="FFFFFF"/>
          </w:rPr>
          <w:t>https://playtherapycolorado.com/</w:t>
        </w:r>
      </w:hyperlink>
      <w:r>
        <w:rPr>
          <w:rFonts w:ascii="Arial" w:hAnsi="Arial" w:cs="Arial"/>
          <w:color w:val="006621"/>
          <w:sz w:val="21"/>
          <w:szCs w:val="21"/>
          <w:shd w:val="clear" w:color="auto" w:fill="FFFFFF"/>
        </w:rPr>
        <w:t>.</w:t>
      </w:r>
    </w:p>
    <w:p w14:paraId="5FD0DC11" w14:textId="25E0251F" w:rsidR="00A414B9" w:rsidRPr="00A414B9" w:rsidRDefault="00440D7F" w:rsidP="002371D6">
      <w:pPr>
        <w:shd w:val="clear" w:color="auto" w:fill="FFFFFF"/>
        <w:rPr>
          <w:rFonts w:ascii="Comic Sans MS" w:hAnsi="Comic Sans MS" w:cs="Arial"/>
          <w:bCs/>
          <w:sz w:val="24"/>
          <w:szCs w:val="24"/>
        </w:rPr>
      </w:pPr>
      <w:r>
        <w:rPr>
          <w:rFonts w:ascii="Comic Sans MS" w:hAnsi="Comic Sans MS" w:cs="Arial"/>
          <w:bCs/>
          <w:sz w:val="24"/>
          <w:szCs w:val="24"/>
        </w:rPr>
        <w:t xml:space="preserve">Help me in my crusade </w:t>
      </w:r>
      <w:r w:rsidR="00190562">
        <w:rPr>
          <w:rFonts w:ascii="Comic Sans MS" w:hAnsi="Comic Sans MS" w:cs="Arial"/>
          <w:bCs/>
          <w:sz w:val="24"/>
          <w:szCs w:val="24"/>
        </w:rPr>
        <w:t xml:space="preserve">– </w:t>
      </w:r>
      <w:bookmarkStart w:id="0" w:name="_GoBack"/>
      <w:bookmarkEnd w:id="0"/>
      <w:r w:rsidR="00A414B9">
        <w:rPr>
          <w:rFonts w:ascii="Comic Sans MS" w:hAnsi="Comic Sans MS" w:cs="Arial"/>
          <w:bCs/>
          <w:sz w:val="24"/>
          <w:szCs w:val="24"/>
        </w:rPr>
        <w:t xml:space="preserve">let´s get going and </w:t>
      </w:r>
      <w:r w:rsidR="00A414B9">
        <w:rPr>
          <w:rFonts w:ascii="Comic Sans MS" w:hAnsi="Comic Sans MS" w:cs="Arial"/>
          <w:bCs/>
          <w:i/>
          <w:sz w:val="24"/>
          <w:szCs w:val="24"/>
        </w:rPr>
        <w:t>knowing</w:t>
      </w:r>
      <w:r w:rsidR="00A414B9">
        <w:rPr>
          <w:rFonts w:ascii="Comic Sans MS" w:hAnsi="Comic Sans MS" w:cs="Arial"/>
          <w:bCs/>
          <w:sz w:val="24"/>
          <w:szCs w:val="24"/>
        </w:rPr>
        <w:t xml:space="preserve"> the therapeutic powers of play!</w:t>
      </w:r>
    </w:p>
    <w:p w14:paraId="240F3D3E" w14:textId="77777777" w:rsidR="00A414B9" w:rsidRPr="00A414B9" w:rsidRDefault="00A414B9" w:rsidP="002371D6">
      <w:pPr>
        <w:shd w:val="clear" w:color="auto" w:fill="FFFFFF"/>
        <w:rPr>
          <w:rFonts w:ascii="Comic Sans MS" w:hAnsi="Comic Sans MS" w:cs="Arial"/>
          <w:bCs/>
          <w:sz w:val="24"/>
          <w:szCs w:val="24"/>
        </w:rPr>
      </w:pPr>
    </w:p>
    <w:p w14:paraId="6F6EAF0C" w14:textId="77777777" w:rsidR="00A414B9" w:rsidRPr="00A414B9" w:rsidRDefault="00A414B9" w:rsidP="002371D6">
      <w:pPr>
        <w:shd w:val="clear" w:color="auto" w:fill="FFFFFF"/>
        <w:rPr>
          <w:rFonts w:ascii="Comic Sans MS" w:hAnsi="Comic Sans MS" w:cs="Arial"/>
          <w:bCs/>
          <w:i/>
          <w:sz w:val="24"/>
          <w:szCs w:val="24"/>
        </w:rPr>
      </w:pPr>
    </w:p>
    <w:p w14:paraId="080A37D9" w14:textId="77777777" w:rsidR="002371D6" w:rsidRPr="002371D6" w:rsidRDefault="002371D6" w:rsidP="002371D6">
      <w:pPr>
        <w:shd w:val="clear" w:color="auto" w:fill="FFFFFF"/>
        <w:rPr>
          <w:rFonts w:ascii="Comic Sans MS" w:hAnsi="Comic Sans MS" w:cs="Arial"/>
          <w:bCs/>
          <w:sz w:val="24"/>
          <w:szCs w:val="24"/>
        </w:rPr>
      </w:pPr>
    </w:p>
    <w:p w14:paraId="7C0EEAC8" w14:textId="3036D1FB" w:rsidR="0053021B" w:rsidRPr="0053021B" w:rsidRDefault="0053021B" w:rsidP="0053021B">
      <w:pPr>
        <w:spacing w:before="240"/>
        <w:rPr>
          <w:rFonts w:ascii="Comic Sans MS" w:hAnsi="Comic Sans MS"/>
          <w:sz w:val="24"/>
          <w:szCs w:val="24"/>
        </w:rPr>
      </w:pPr>
      <w:r>
        <w:rPr>
          <w:rFonts w:ascii="Comic Sans MS" w:hAnsi="Comic Sans MS"/>
          <w:sz w:val="24"/>
          <w:szCs w:val="24"/>
        </w:rPr>
        <w:t xml:space="preserve"> </w:t>
      </w:r>
    </w:p>
    <w:p w14:paraId="73C24695" w14:textId="77777777" w:rsidR="004255A5" w:rsidRDefault="004255A5" w:rsidP="004255A5"/>
    <w:p w14:paraId="7F1AC10E" w14:textId="77777777" w:rsidR="00B670AD" w:rsidRPr="004255A5" w:rsidRDefault="004255A5" w:rsidP="004255A5">
      <w:pPr>
        <w:tabs>
          <w:tab w:val="left" w:pos="2790"/>
        </w:tabs>
        <w:rPr>
          <w:rFonts w:ascii="Comic Sans MS" w:hAnsi="Comic Sans MS"/>
        </w:rPr>
      </w:pPr>
      <w:r>
        <w:tab/>
      </w:r>
    </w:p>
    <w:sectPr w:rsidR="00B670AD" w:rsidRPr="004255A5" w:rsidSect="00A414B9">
      <w:headerReference w:type="default" r:id="rId18"/>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D26B" w14:textId="77777777" w:rsidR="002E4C83" w:rsidRDefault="002E4C83" w:rsidP="004255A5">
      <w:pPr>
        <w:spacing w:after="0" w:line="240" w:lineRule="auto"/>
      </w:pPr>
      <w:r>
        <w:separator/>
      </w:r>
    </w:p>
  </w:endnote>
  <w:endnote w:type="continuationSeparator" w:id="0">
    <w:p w14:paraId="2F830022" w14:textId="77777777" w:rsidR="002E4C83" w:rsidRDefault="002E4C83" w:rsidP="004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8FB3" w14:textId="77777777" w:rsidR="002E4C83" w:rsidRDefault="002E4C83" w:rsidP="004255A5">
      <w:pPr>
        <w:spacing w:after="0" w:line="240" w:lineRule="auto"/>
      </w:pPr>
      <w:r>
        <w:separator/>
      </w:r>
    </w:p>
  </w:footnote>
  <w:footnote w:type="continuationSeparator" w:id="0">
    <w:p w14:paraId="5AE6A77D" w14:textId="77777777" w:rsidR="002E4C83" w:rsidRDefault="002E4C83" w:rsidP="0042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6FFF" w14:textId="0F0F9BF7" w:rsidR="004255A5" w:rsidRPr="004255A5" w:rsidRDefault="004255A5" w:rsidP="004255A5">
    <w:pPr>
      <w:pStyle w:val="Header"/>
      <w:tabs>
        <w:tab w:val="clear" w:pos="4680"/>
        <w:tab w:val="clear" w:pos="9360"/>
        <w:tab w:val="left" w:pos="4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1124"/>
    <w:multiLevelType w:val="hybridMultilevel"/>
    <w:tmpl w:val="C2F8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A5"/>
    <w:rsid w:val="00190562"/>
    <w:rsid w:val="002371D6"/>
    <w:rsid w:val="002E4C83"/>
    <w:rsid w:val="004255A5"/>
    <w:rsid w:val="00440D7F"/>
    <w:rsid w:val="0053021B"/>
    <w:rsid w:val="007F6556"/>
    <w:rsid w:val="008D5076"/>
    <w:rsid w:val="009B0661"/>
    <w:rsid w:val="00A414B9"/>
    <w:rsid w:val="00B670AD"/>
    <w:rsid w:val="00C8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86C8"/>
  <w15:chartTrackingRefBased/>
  <w15:docId w15:val="{B4082C5F-49AE-4CF1-96C2-BE4C8577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A5"/>
  </w:style>
  <w:style w:type="paragraph" w:styleId="Footer">
    <w:name w:val="footer"/>
    <w:basedOn w:val="Normal"/>
    <w:link w:val="FooterChar"/>
    <w:uiPriority w:val="99"/>
    <w:unhideWhenUsed/>
    <w:rsid w:val="00425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A5"/>
  </w:style>
  <w:style w:type="character" w:styleId="Hyperlink">
    <w:name w:val="Hyperlink"/>
    <w:basedOn w:val="DefaultParagraphFont"/>
    <w:uiPriority w:val="99"/>
    <w:unhideWhenUsed/>
    <w:rsid w:val="004255A5"/>
    <w:rPr>
      <w:color w:val="0563C1" w:themeColor="hyperlink"/>
      <w:u w:val="single"/>
    </w:rPr>
  </w:style>
  <w:style w:type="character" w:styleId="UnresolvedMention">
    <w:name w:val="Unresolved Mention"/>
    <w:basedOn w:val="DefaultParagraphFont"/>
    <w:uiPriority w:val="99"/>
    <w:semiHidden/>
    <w:unhideWhenUsed/>
    <w:rsid w:val="004255A5"/>
    <w:rPr>
      <w:color w:val="605E5C"/>
      <w:shd w:val="clear" w:color="auto" w:fill="E1DFDD"/>
    </w:rPr>
  </w:style>
  <w:style w:type="paragraph" w:styleId="ListParagraph">
    <w:name w:val="List Paragraph"/>
    <w:basedOn w:val="Normal"/>
    <w:uiPriority w:val="34"/>
    <w:qFormat/>
    <w:rsid w:val="002371D6"/>
    <w:pPr>
      <w:ind w:left="720"/>
      <w:contextualSpacing/>
    </w:pPr>
  </w:style>
  <w:style w:type="character" w:styleId="FollowedHyperlink">
    <w:name w:val="FollowedHyperlink"/>
    <w:basedOn w:val="DefaultParagraphFont"/>
    <w:uiPriority w:val="99"/>
    <w:semiHidden/>
    <w:unhideWhenUsed/>
    <w:rsid w:val="00A41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48621">
      <w:bodyDiv w:val="1"/>
      <w:marLeft w:val="0"/>
      <w:marRight w:val="0"/>
      <w:marTop w:val="0"/>
      <w:marBottom w:val="0"/>
      <w:divBdr>
        <w:top w:val="none" w:sz="0" w:space="0" w:color="auto"/>
        <w:left w:val="none" w:sz="0" w:space="0" w:color="auto"/>
        <w:bottom w:val="none" w:sz="0" w:space="0" w:color="auto"/>
        <w:right w:val="none" w:sz="0" w:space="0" w:color="auto"/>
      </w:divBdr>
      <w:divsChild>
        <w:div w:id="34891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4PT.org"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s://playtherapycolorado.com/" TargetMode="External"/><Relationship Id="rId2" Type="http://schemas.openxmlformats.org/officeDocument/2006/relationships/styles" Target="styles.xml"/><Relationship Id="rId16" Type="http://schemas.openxmlformats.org/officeDocument/2006/relationships/hyperlink" Target="https://www.youtube.com/watch?v=wuu59E97ig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pechakucha.org/cities/kalamazoo/events/5ae36f6efc57bd28ce32c23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om/books/about/The_Therapeutic_Powers_of_Play.html?id=eW0jAQAAQBAJ&amp;printsec=frontcover&amp;source=kp_read_button#v=onepage&amp;q&amp;f=false" TargetMode="External"/><Relationship Id="rId14" Type="http://schemas.openxmlformats.org/officeDocument/2006/relationships/hyperlink" Target="mailto:drsusan@C4C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Carter</dc:creator>
  <cp:keywords/>
  <dc:description/>
  <cp:lastModifiedBy>Susan Carter</cp:lastModifiedBy>
  <cp:revision>1</cp:revision>
  <dcterms:created xsi:type="dcterms:W3CDTF">2018-10-01T11:41:00Z</dcterms:created>
  <dcterms:modified xsi:type="dcterms:W3CDTF">2018-10-01T13:05:00Z</dcterms:modified>
</cp:coreProperties>
</file>